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ED48E" w14:textId="77777777" w:rsidR="00DC7175" w:rsidRDefault="00DC7175" w:rsidP="00DC7175">
      <w:pPr>
        <w:rPr>
          <w:rFonts w:ascii="Helvetica Neue" w:eastAsia="Helvetica Neue" w:hAnsi="Helvetica Neue" w:cs="Helvetica Neue"/>
        </w:rPr>
      </w:pPr>
    </w:p>
    <w:p w14:paraId="1FCD1A30" w14:textId="77777777" w:rsidR="00DC7175" w:rsidRDefault="00DC7175" w:rsidP="00DC7175">
      <w:pPr>
        <w:jc w:val="center"/>
        <w:rPr>
          <w:rFonts w:ascii="Helvetica Neue" w:eastAsia="Helvetica Neue" w:hAnsi="Helvetica Neue" w:cs="Helvetica Neue"/>
          <w:color w:val="003C82"/>
          <w:sz w:val="32"/>
          <w:szCs w:val="32"/>
        </w:rPr>
      </w:pPr>
      <w:r>
        <w:rPr>
          <w:rFonts w:ascii="Helvetica Neue" w:eastAsia="Helvetica Neue" w:hAnsi="Helvetica Neue" w:cs="Helvetica Neue"/>
          <w:noProof/>
          <w:color w:val="003C82"/>
          <w:sz w:val="32"/>
          <w:szCs w:val="32"/>
          <w:lang w:val="en-GB"/>
        </w:rPr>
        <w:drawing>
          <wp:inline distT="0" distB="0" distL="0" distR="0" wp14:anchorId="6336D6AE" wp14:editId="49D6CBB8">
            <wp:extent cx="3048000" cy="1216000"/>
            <wp:effectExtent l="0" t="0" r="0" b="0"/>
            <wp:docPr id="2077838570" name="image12.jpg" descr="A blue and white 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 descr="A blue and white logo&#10;&#10;Description automatically generated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21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A726BAC" w14:textId="77777777" w:rsidR="00DC7175" w:rsidRDefault="00DC7175" w:rsidP="00DC7175">
      <w:pPr>
        <w:jc w:val="center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  <w:color w:val="003C82"/>
          <w:sz w:val="32"/>
          <w:szCs w:val="32"/>
        </w:rPr>
        <w:t>DRONE</w:t>
      </w:r>
    </w:p>
    <w:p w14:paraId="32995CDC" w14:textId="77777777" w:rsidR="00DC7175" w:rsidRDefault="00DC7175" w:rsidP="00DC7175">
      <w:pPr>
        <w:pBdr>
          <w:top w:val="nil"/>
          <w:left w:val="nil"/>
          <w:bottom w:val="nil"/>
          <w:right w:val="nil"/>
          <w:between w:val="nil"/>
        </w:pBdr>
        <w:spacing w:before="600" w:after="120"/>
        <w:jc w:val="center"/>
        <w:rPr>
          <w:rFonts w:ascii="Helvetica Neue" w:eastAsia="Helvetica Neue" w:hAnsi="Helvetica Neue" w:cs="Helvetica Neue"/>
          <w:color w:val="000000"/>
        </w:rPr>
      </w:pPr>
      <w:r>
        <w:rPr>
          <w:rFonts w:ascii="Helvetica Neue" w:eastAsia="Helvetica Neue" w:hAnsi="Helvetica Neue" w:cs="Helvetica Neue"/>
          <w:color w:val="000000"/>
        </w:rPr>
        <w:t>Teacher and school leaders training to promote Digital liteRacy and combat the spread of disinfOrmation among vulNerable groups of adolEscents</w:t>
      </w:r>
    </w:p>
    <w:p w14:paraId="408C2050" w14:textId="77777777" w:rsidR="00DC7175" w:rsidRDefault="00DC7175" w:rsidP="00DC7175">
      <w:pPr>
        <w:rPr>
          <w:rFonts w:ascii="Helvetica Neue" w:eastAsia="Helvetica Neue" w:hAnsi="Helvetica Neue" w:cs="Helvetica Neue"/>
        </w:rPr>
      </w:pPr>
    </w:p>
    <w:p w14:paraId="5AC08656" w14:textId="77777777" w:rsidR="00DC7175" w:rsidRDefault="00DC7175" w:rsidP="00DC7175">
      <w:pPr>
        <w:jc w:val="center"/>
        <w:rPr>
          <w:rFonts w:ascii="Helvetica Neue" w:eastAsia="Helvetica Neue" w:hAnsi="Helvetica Neue" w:cs="Helvetica Neue"/>
        </w:rPr>
      </w:pPr>
    </w:p>
    <w:p w14:paraId="26EE72F3" w14:textId="77777777" w:rsidR="00DC7175" w:rsidRPr="00A12EF5" w:rsidRDefault="00DC7175" w:rsidP="00DC7175">
      <w:pPr>
        <w:rPr>
          <w:rFonts w:ascii="Helvetica Neue" w:eastAsia="Helvetica Neue" w:hAnsi="Helvetica Neue" w:cs="Helvetica Neue"/>
          <w:spacing w:val="-10"/>
          <w:kern w:val="28"/>
          <w:lang w:val="en-GB"/>
        </w:rPr>
      </w:pPr>
    </w:p>
    <w:p w14:paraId="24BCA8B9" w14:textId="77777777" w:rsidR="00DC7175" w:rsidRPr="004D2815" w:rsidRDefault="00DC7175" w:rsidP="00DC7175">
      <w:pPr>
        <w:spacing w:before="600" w:after="120"/>
        <w:jc w:val="center"/>
        <w:rPr>
          <w:rFonts w:ascii="Helvetica Neue" w:eastAsia="Helvetica Neue" w:hAnsi="Helvetica Neue" w:cs="Helvetica Neue"/>
          <w:lang w:val="en-GB"/>
        </w:rPr>
      </w:pPr>
    </w:p>
    <w:p w14:paraId="74A18FE1" w14:textId="77777777" w:rsidR="00DC7175" w:rsidRDefault="00DC7175" w:rsidP="00DC7175">
      <w:pPr>
        <w:rPr>
          <w:rFonts w:ascii="Helvetica Neue" w:eastAsia="Helvetica Neue" w:hAnsi="Helvetica Neue" w:cs="Helvetica Neue"/>
        </w:rPr>
      </w:pPr>
    </w:p>
    <w:p w14:paraId="7519A04C" w14:textId="77777777" w:rsidR="00DC7175" w:rsidRDefault="00DC7175" w:rsidP="00DC7175">
      <w:pPr>
        <w:rPr>
          <w:rFonts w:ascii="Helvetica Neue" w:eastAsia="Helvetica Neue" w:hAnsi="Helvetica Neue" w:cs="Helvetica Neue"/>
        </w:rPr>
      </w:pPr>
    </w:p>
    <w:p w14:paraId="732783A9" w14:textId="77777777" w:rsidR="00DC7175" w:rsidRDefault="00DC7175" w:rsidP="00DC7175">
      <w:pPr>
        <w:rPr>
          <w:rFonts w:ascii="Helvetica Neue" w:eastAsia="Helvetica Neue" w:hAnsi="Helvetica Neue" w:cs="Helvetica Neue"/>
        </w:rPr>
      </w:pPr>
    </w:p>
    <w:p w14:paraId="4DF2D491" w14:textId="77777777" w:rsidR="00DC7175" w:rsidRDefault="00DC7175" w:rsidP="00DC7175">
      <w:pPr>
        <w:jc w:val="both"/>
        <w:rPr>
          <w:rFonts w:ascii="Helvetica Neue" w:eastAsia="Helvetica Neue" w:hAnsi="Helvetica Neue" w:cs="Helvetica Neue"/>
        </w:rPr>
      </w:pPr>
    </w:p>
    <w:p w14:paraId="77D1A759" w14:textId="77777777" w:rsidR="00DC7175" w:rsidRDefault="00DC7175" w:rsidP="00DC7175">
      <w:pPr>
        <w:jc w:val="both"/>
        <w:rPr>
          <w:rFonts w:ascii="Helvetica Neue" w:eastAsia="Helvetica Neue" w:hAnsi="Helvetica Neue" w:cs="Helvetica Neue"/>
        </w:rPr>
      </w:pPr>
    </w:p>
    <w:p w14:paraId="410DF805" w14:textId="77777777" w:rsidR="00DC7175" w:rsidRDefault="00DC7175" w:rsidP="00DC7175">
      <w:pPr>
        <w:jc w:val="both"/>
        <w:rPr>
          <w:rFonts w:ascii="Helvetica Neue" w:eastAsia="Helvetica Neue" w:hAnsi="Helvetica Neue" w:cs="Helvetica Neue"/>
        </w:rPr>
      </w:pPr>
    </w:p>
    <w:p w14:paraId="4FF0A6DD" w14:textId="77777777" w:rsidR="00DC7175" w:rsidRDefault="00DC7175" w:rsidP="00DC7175">
      <w:pPr>
        <w:jc w:val="both"/>
        <w:rPr>
          <w:rFonts w:ascii="Helvetica Neue" w:eastAsia="Helvetica Neue" w:hAnsi="Helvetica Neue" w:cs="Helvetica Neue"/>
        </w:rPr>
      </w:pPr>
    </w:p>
    <w:p w14:paraId="5E3E5E53" w14:textId="77777777" w:rsidR="00DC7175" w:rsidRDefault="00DC7175" w:rsidP="00DC7175">
      <w:pPr>
        <w:jc w:val="both"/>
        <w:rPr>
          <w:rFonts w:ascii="Helvetica Neue" w:eastAsia="Helvetica Neue" w:hAnsi="Helvetica Neue" w:cs="Helvetica Neue"/>
        </w:rPr>
      </w:pPr>
    </w:p>
    <w:p w14:paraId="19B58187" w14:textId="77777777" w:rsidR="00DC7175" w:rsidRPr="00CD24FA" w:rsidRDefault="00DC7175" w:rsidP="00DC7175">
      <w:pPr>
        <w:rPr>
          <w:rFonts w:ascii="Helvetica Neue" w:eastAsia="Helvetica Neue" w:hAnsi="Helvetica Neue" w:cs="Helvetica Neue"/>
          <w:color w:val="003C82"/>
          <w:sz w:val="32"/>
          <w:szCs w:val="32"/>
        </w:rPr>
      </w:pPr>
      <w:bookmarkStart w:id="0" w:name="_heading=h.23ckvvd" w:colFirst="0" w:colLast="0"/>
      <w:bookmarkEnd w:id="0"/>
      <w:r>
        <w:rPr>
          <w:rFonts w:ascii="Helvetica Neue" w:eastAsia="Helvetica Neue" w:hAnsi="Helvetica Neue" w:cs="Helvetica Neue"/>
          <w:noProof/>
          <w:color w:val="000000"/>
          <w:lang w:val="en-GB"/>
        </w:rPr>
        <w:drawing>
          <wp:anchor distT="0" distB="0" distL="114300" distR="114300" simplePos="0" relativeHeight="251659264" behindDoc="1" locked="0" layoutInCell="1" allowOverlap="1" wp14:anchorId="50522B02" wp14:editId="7B48CB68">
            <wp:simplePos x="0" y="0"/>
            <wp:positionH relativeFrom="column">
              <wp:posOffset>1447800</wp:posOffset>
            </wp:positionH>
            <wp:positionV relativeFrom="paragraph">
              <wp:posOffset>2537460</wp:posOffset>
            </wp:positionV>
            <wp:extent cx="3208655" cy="711200"/>
            <wp:effectExtent l="0" t="0" r="0" b="0"/>
            <wp:wrapTight wrapText="bothSides">
              <wp:wrapPolygon edited="0">
                <wp:start x="0" y="0"/>
                <wp:lineTo x="0" y="20829"/>
                <wp:lineTo x="6797" y="20829"/>
                <wp:lineTo x="6925" y="19093"/>
                <wp:lineTo x="20775" y="16200"/>
                <wp:lineTo x="20775" y="10414"/>
                <wp:lineTo x="16543" y="9836"/>
                <wp:lineTo x="16543" y="3471"/>
                <wp:lineTo x="6797" y="0"/>
                <wp:lineTo x="0" y="0"/>
              </wp:wrapPolygon>
            </wp:wrapTight>
            <wp:docPr id="2077838572" name="image9.png" descr="Blue text on a black background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Blue text on a black background&#10;&#10;Description automatically generated"/>
                    <pic:cNvPicPr preferRelativeResize="0"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8655" cy="711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Helvetica Neue" w:eastAsia="Helvetica Neue" w:hAnsi="Helvetica Neue" w:cs="Helvetica Neue"/>
          <w:color w:val="003C82"/>
          <w:sz w:val="32"/>
          <w:szCs w:val="32"/>
        </w:rPr>
        <w:br w:type="page"/>
      </w:r>
    </w:p>
    <w:p w14:paraId="3283D5DF" w14:textId="445CA796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b/>
          <w:bCs/>
          <w:lang w:val="el-GR"/>
        </w:rPr>
      </w:pPr>
      <w:r w:rsidRPr="00DC7175">
        <w:rPr>
          <w:b/>
          <w:bCs/>
          <w:lang w:val="el-GR"/>
        </w:rPr>
        <w:lastRenderedPageBreak/>
        <w:t>Κουίζ Αρχικής Αξιολόγησης – Εκπαιδευτικοί</w:t>
      </w:r>
    </w:p>
    <w:p w14:paraId="06B0978B" w14:textId="77777777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  <w:r w:rsidRPr="00DC7175">
        <w:rPr>
          <w:lang w:val="el-GR"/>
        </w:rPr>
        <w:t>Το κουίζ αυτό αποτελεί εργαλείο αυτοαναστοχασμού και προ-αξιολόγησης για το εκπαιδευτικό μοντέλο.</w:t>
      </w:r>
    </w:p>
    <w:p w14:paraId="3FB26692" w14:textId="5608FA8A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</w:p>
    <w:p w14:paraId="3A15B5EC" w14:textId="77777777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  <w:r w:rsidRPr="00DC7175">
        <w:rPr>
          <w:b/>
          <w:bCs/>
          <w:lang w:val="el-GR"/>
        </w:rPr>
        <w:t>1. Ερώτηση 1:</w:t>
      </w:r>
      <w:r w:rsidRPr="00DC7175">
        <w:rPr>
          <w:lang w:val="el-GR"/>
        </w:rPr>
        <w:t xml:space="preserve"> Ποια από τις παρακάτω επιλογές περιγράφει καλύτερα την παραπληροφόρηση (</w:t>
      </w:r>
      <w:r w:rsidRPr="002B0AA7">
        <w:rPr>
          <w:i/>
          <w:iCs/>
        </w:rPr>
        <w:t>misinformation</w:t>
      </w:r>
      <w:r w:rsidRPr="00DC7175">
        <w:rPr>
          <w:lang w:val="el-GR"/>
        </w:rPr>
        <w:t>);</w:t>
      </w:r>
    </w:p>
    <w:p w14:paraId="6DF0F221" w14:textId="77777777" w:rsidR="002B0AA7" w:rsidRPr="00DC7175" w:rsidRDefault="002B0AA7" w:rsidP="002B0AA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α) Ψευδείς πληροφορίες που διαδίδονται σκόπιμα για εξαπάτηση.</w:t>
      </w:r>
    </w:p>
    <w:p w14:paraId="4F85BC32" w14:textId="77777777" w:rsidR="002B0AA7" w:rsidRPr="00DC7175" w:rsidRDefault="002B0AA7" w:rsidP="002B0AA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b/>
          <w:bCs/>
          <w:lang w:val="el-GR"/>
        </w:rPr>
        <w:t>β) Ψευδείς πληροφορίες που διαδίδονται χωρίς επιβλαβή πρόθεση.</w:t>
      </w:r>
    </w:p>
    <w:p w14:paraId="5891ACB2" w14:textId="77777777" w:rsidR="002B0AA7" w:rsidRPr="00DC7175" w:rsidRDefault="002B0AA7" w:rsidP="002B0AA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γ) Αληθείς πληροφορίες που κοινοποιούνται για να προκαλέσουν βλάβη.</w:t>
      </w:r>
    </w:p>
    <w:p w14:paraId="679AFD08" w14:textId="77777777" w:rsidR="002B0AA7" w:rsidRPr="00DC7175" w:rsidRDefault="002B0AA7" w:rsidP="002B0AA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δ) Χιουμοριστικές ιστορίες που παρουσιάζονται ως αληθινές.</w:t>
      </w:r>
    </w:p>
    <w:p w14:paraId="3FEA09FA" w14:textId="77777777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  <w:r w:rsidRPr="00DC7175">
        <w:rPr>
          <w:b/>
          <w:bCs/>
          <w:lang w:val="el-GR"/>
        </w:rPr>
        <w:t>2. Ερώτηση 2:</w:t>
      </w:r>
      <w:r w:rsidRPr="00DC7175">
        <w:rPr>
          <w:lang w:val="el-GR"/>
        </w:rPr>
        <w:t xml:space="preserve"> Το πλαίσιο </w:t>
      </w:r>
      <w:r w:rsidRPr="002B0AA7">
        <w:t>CRAAP</w:t>
      </w:r>
      <w:r w:rsidRPr="00DC7175">
        <w:rPr>
          <w:lang w:val="el-GR"/>
        </w:rPr>
        <w:t xml:space="preserve"> είναι μέθοδος για την αξιολόγηση:</w:t>
      </w:r>
    </w:p>
    <w:p w14:paraId="108D8F25" w14:textId="77777777" w:rsidR="002B0AA7" w:rsidRPr="00DC7175" w:rsidRDefault="002B0AA7" w:rsidP="002B0AA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α) Του κοινού και της επίδρασης.</w:t>
      </w:r>
    </w:p>
    <w:p w14:paraId="21B93152" w14:textId="77777777" w:rsidR="002B0AA7" w:rsidRPr="00DC7175" w:rsidRDefault="002B0AA7" w:rsidP="002B0AA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b/>
          <w:bCs/>
          <w:lang w:val="el-GR"/>
        </w:rPr>
        <w:t>β) Της επικαιρότητας, συνάφειας, αξιοπιστίας, ακρίβειας και σκοπού.</w:t>
      </w:r>
    </w:p>
    <w:p w14:paraId="58A5D714" w14:textId="77777777" w:rsidR="002B0AA7" w:rsidRPr="00DC7175" w:rsidRDefault="002B0AA7" w:rsidP="002B0AA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γ) Της απήχησης στα μέσα κοινωνικής δικτύωσης.</w:t>
      </w:r>
    </w:p>
    <w:p w14:paraId="6D38EE42" w14:textId="77777777" w:rsidR="002B0AA7" w:rsidRPr="00DC7175" w:rsidRDefault="002B0AA7" w:rsidP="002B0AA7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δ) Της δημοφιλίας και της αλληλεπίδρασης.</w:t>
      </w:r>
    </w:p>
    <w:p w14:paraId="3C194B92" w14:textId="77777777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  <w:r w:rsidRPr="00DC7175">
        <w:rPr>
          <w:b/>
          <w:bCs/>
          <w:lang w:val="el-GR"/>
        </w:rPr>
        <w:t>3. Ερώτηση 3:</w:t>
      </w:r>
      <w:r w:rsidRPr="00DC7175">
        <w:rPr>
          <w:lang w:val="el-GR"/>
        </w:rPr>
        <w:t xml:space="preserve"> Ένας «εντυπωσιακός τίτλος» αποτελεί ισχυρή ένδειξη:</w:t>
      </w:r>
    </w:p>
    <w:p w14:paraId="3174E19A" w14:textId="77777777" w:rsidR="002B0AA7" w:rsidRPr="002B0AA7" w:rsidRDefault="002B0AA7" w:rsidP="002B0AA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</w:pPr>
      <w:r w:rsidRPr="002B0AA7">
        <w:t>α) Αξιόπιστης πηγής ειδήσεων.</w:t>
      </w:r>
    </w:p>
    <w:p w14:paraId="6BFFA84F" w14:textId="77777777" w:rsidR="002B0AA7" w:rsidRPr="00DC7175" w:rsidRDefault="002B0AA7" w:rsidP="002B0AA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β) Ιστορίας με μεγάλο δημόσιο ενδιαφέρον.</w:t>
      </w:r>
    </w:p>
    <w:p w14:paraId="49E8D6F5" w14:textId="77777777" w:rsidR="002B0AA7" w:rsidRPr="00DC7175" w:rsidRDefault="002B0AA7" w:rsidP="002B0AA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b/>
          <w:bCs/>
          <w:lang w:val="el-GR"/>
        </w:rPr>
        <w:t xml:space="preserve">γ) Πιθανής ψευδούς είδησης ή </w:t>
      </w:r>
      <w:r w:rsidRPr="002B0AA7">
        <w:rPr>
          <w:b/>
          <w:bCs/>
        </w:rPr>
        <w:t>clickbait</w:t>
      </w:r>
      <w:r w:rsidRPr="00DC7175">
        <w:rPr>
          <w:b/>
          <w:bCs/>
          <w:lang w:val="el-GR"/>
        </w:rPr>
        <w:t>.</w:t>
      </w:r>
    </w:p>
    <w:p w14:paraId="048B6361" w14:textId="77777777" w:rsidR="002B0AA7" w:rsidRPr="002B0AA7" w:rsidRDefault="002B0AA7" w:rsidP="002B0AA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</w:pPr>
      <w:r w:rsidRPr="002B0AA7">
        <w:t>δ) Άρθρου από ειδικό.</w:t>
      </w:r>
    </w:p>
    <w:p w14:paraId="727022B4" w14:textId="77777777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  <w:r w:rsidRPr="00DC7175">
        <w:rPr>
          <w:b/>
          <w:bCs/>
          <w:lang w:val="el-GR"/>
        </w:rPr>
        <w:t>4. Ερώτηση 4:</w:t>
      </w:r>
      <w:r w:rsidRPr="00DC7175">
        <w:rPr>
          <w:lang w:val="el-GR"/>
        </w:rPr>
        <w:t xml:space="preserve"> Η μέθοδος </w:t>
      </w:r>
      <w:r w:rsidRPr="002B0AA7">
        <w:t>SIFT</w:t>
      </w:r>
      <w:r w:rsidRPr="00DC7175">
        <w:rPr>
          <w:lang w:val="el-GR"/>
        </w:rPr>
        <w:t xml:space="preserve"> χρησιμοποιείται καλύτερα για:</w:t>
      </w:r>
    </w:p>
    <w:p w14:paraId="52F04282" w14:textId="77777777" w:rsidR="002B0AA7" w:rsidRPr="002B0AA7" w:rsidRDefault="002B0AA7" w:rsidP="002B0AA7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</w:pPr>
      <w:r w:rsidRPr="002B0AA7">
        <w:t>α) Λεπτομερή ακαδημαϊκή έρευνα.</w:t>
      </w:r>
    </w:p>
    <w:p w14:paraId="66345D73" w14:textId="77777777" w:rsidR="002B0AA7" w:rsidRPr="00DC7175" w:rsidRDefault="002B0AA7" w:rsidP="002B0AA7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β) Αργή, συστηματική ανάλυση περιεχομένου.</w:t>
      </w:r>
    </w:p>
    <w:p w14:paraId="01F1F805" w14:textId="77777777" w:rsidR="002B0AA7" w:rsidRPr="00DC7175" w:rsidRDefault="002B0AA7" w:rsidP="002B0AA7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b/>
          <w:bCs/>
          <w:lang w:val="el-GR"/>
        </w:rPr>
        <w:t>γ) Γρήγορο, σε πραγματικό χρόνο έλεγχο εγκυρότητας διαδικτυακού περιεχομένου.</w:t>
      </w:r>
    </w:p>
    <w:p w14:paraId="3AC4993B" w14:textId="77777777" w:rsidR="002B0AA7" w:rsidRPr="00DC7175" w:rsidRDefault="002B0AA7" w:rsidP="002B0AA7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δ) Δημιουργία νέου περιεχομένου από ποικίλες πηγές.</w:t>
      </w:r>
    </w:p>
    <w:p w14:paraId="233735DE" w14:textId="77777777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  <w:r w:rsidRPr="00DC7175">
        <w:rPr>
          <w:b/>
          <w:bCs/>
          <w:lang w:val="el-GR"/>
        </w:rPr>
        <w:t>5. Ερώτηση 5:</w:t>
      </w:r>
      <w:r w:rsidRPr="00DC7175">
        <w:rPr>
          <w:lang w:val="el-GR"/>
        </w:rPr>
        <w:t xml:space="preserve"> Ποιο από τα παρακάτω αποτελεί κοινή «κόκκινη σημαία» για τον εντοπισμό εικόνων που έχουν παραχθεί από </w:t>
      </w:r>
      <w:r w:rsidRPr="002B0AA7">
        <w:t>AI</w:t>
      </w:r>
      <w:r w:rsidRPr="00DC7175">
        <w:rPr>
          <w:lang w:val="el-GR"/>
        </w:rPr>
        <w:t>;</w:t>
      </w:r>
    </w:p>
    <w:p w14:paraId="181A506E" w14:textId="77777777" w:rsidR="002B0AA7" w:rsidRPr="002B0AA7" w:rsidRDefault="002B0AA7" w:rsidP="002B0AA7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</w:pPr>
      <w:r w:rsidRPr="002B0AA7">
        <w:lastRenderedPageBreak/>
        <w:t>α) Υψηλή ανάλυση.</w:t>
      </w:r>
    </w:p>
    <w:p w14:paraId="448C4A14" w14:textId="77777777" w:rsidR="002B0AA7" w:rsidRPr="00DC7175" w:rsidRDefault="002B0AA7" w:rsidP="002B0AA7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b/>
          <w:bCs/>
          <w:lang w:val="el-GR"/>
        </w:rPr>
        <w:t>β) Παραμορφωμένο ή ασυνάρτητο κείμενο.</w:t>
      </w:r>
    </w:p>
    <w:p w14:paraId="5502AAFE" w14:textId="77777777" w:rsidR="002B0AA7" w:rsidRPr="002B0AA7" w:rsidRDefault="002B0AA7" w:rsidP="002B0AA7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</w:pPr>
      <w:r w:rsidRPr="002B0AA7">
        <w:t>γ) Πολύ φυσικό φόντο.</w:t>
      </w:r>
    </w:p>
    <w:p w14:paraId="6266C849" w14:textId="77777777" w:rsidR="002B0AA7" w:rsidRPr="002B0AA7" w:rsidRDefault="002B0AA7" w:rsidP="002B0AA7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</w:pPr>
      <w:r w:rsidRPr="002B0AA7">
        <w:t>δ) Σταθερός φωτισμός.</w:t>
      </w:r>
    </w:p>
    <w:p w14:paraId="1C1E7595" w14:textId="77777777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  <w:r w:rsidRPr="00DC7175">
        <w:rPr>
          <w:b/>
          <w:bCs/>
          <w:lang w:val="el-GR"/>
        </w:rPr>
        <w:t>6. Ερώτηση 6:</w:t>
      </w:r>
      <w:r w:rsidRPr="00DC7175">
        <w:rPr>
          <w:lang w:val="el-GR"/>
        </w:rPr>
        <w:t xml:space="preserve"> Ένα «ηχητικό δωμάτιο» (</w:t>
      </w:r>
      <w:r w:rsidRPr="002B0AA7">
        <w:rPr>
          <w:i/>
          <w:iCs/>
        </w:rPr>
        <w:t>echo</w:t>
      </w:r>
      <w:r w:rsidRPr="00DC7175">
        <w:rPr>
          <w:i/>
          <w:iCs/>
          <w:lang w:val="el-GR"/>
        </w:rPr>
        <w:t xml:space="preserve"> </w:t>
      </w:r>
      <w:r w:rsidRPr="002B0AA7">
        <w:rPr>
          <w:i/>
          <w:iCs/>
        </w:rPr>
        <w:t>chamber</w:t>
      </w:r>
      <w:r w:rsidRPr="00DC7175">
        <w:rPr>
          <w:lang w:val="el-GR"/>
        </w:rPr>
        <w:t>) είναι κατάσταση όπου:</w:t>
      </w:r>
    </w:p>
    <w:p w14:paraId="57919F88" w14:textId="77777777" w:rsidR="002B0AA7" w:rsidRPr="00DC7175" w:rsidRDefault="002B0AA7" w:rsidP="002B0AA7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b/>
          <w:bCs/>
          <w:lang w:val="el-GR"/>
        </w:rPr>
        <w:t>α) Οι άνθρωποι συναντούν μόνο πληροφορίες που ενισχύουν τις υπάρχουσες πεποιθήσεις τους.</w:t>
      </w:r>
    </w:p>
    <w:p w14:paraId="08A20C69" w14:textId="77777777" w:rsidR="002B0AA7" w:rsidRPr="00DC7175" w:rsidRDefault="002B0AA7" w:rsidP="002B0AA7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β) Ένα μήνυμα επαναλαμβάνεται σε πολλές πλατφόρμες κοινωνικής δικτύωσης.</w:t>
      </w:r>
    </w:p>
    <w:p w14:paraId="4BC2D01E" w14:textId="77777777" w:rsidR="002B0AA7" w:rsidRPr="00DC7175" w:rsidRDefault="002B0AA7" w:rsidP="002B0AA7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γ) Πληροφορίες κοινοποιούνται σε μεγάλη ομαδική συνομιλία.</w:t>
      </w:r>
    </w:p>
    <w:p w14:paraId="0BB6DCAD" w14:textId="77777777" w:rsidR="002B0AA7" w:rsidRPr="00DC7175" w:rsidRDefault="002B0AA7" w:rsidP="002B0AA7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δ) Ένας ελεγκτής γεγονότων διαψεύδει έναν ψευδή ισχυρισμό.</w:t>
      </w:r>
    </w:p>
    <w:p w14:paraId="013CA128" w14:textId="77777777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  <w:r w:rsidRPr="00DC7175">
        <w:rPr>
          <w:b/>
          <w:bCs/>
          <w:lang w:val="el-GR"/>
        </w:rPr>
        <w:t>7. Ερώτηση 7:</w:t>
      </w:r>
      <w:r w:rsidRPr="00DC7175">
        <w:rPr>
          <w:lang w:val="el-GR"/>
        </w:rPr>
        <w:t xml:space="preserve"> Ένας ισχυρισμός ότι «ένα νέο μυστικό κυβερνητικό πρόγραμμα προκαλεί προβλήματα υγείας» είναι παράδειγμα:</w:t>
      </w:r>
    </w:p>
    <w:p w14:paraId="0DFF39E0" w14:textId="77777777" w:rsidR="002B0AA7" w:rsidRPr="002B0AA7" w:rsidRDefault="002B0AA7" w:rsidP="002B0AA7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</w:pPr>
      <w:r w:rsidRPr="002B0AA7">
        <w:rPr>
          <w:b/>
          <w:bCs/>
        </w:rPr>
        <w:t>α) Κατασκευασμένου περιεχομένου.</w:t>
      </w:r>
    </w:p>
    <w:p w14:paraId="135BFEA6" w14:textId="77777777" w:rsidR="002B0AA7" w:rsidRPr="002B0AA7" w:rsidRDefault="002B0AA7" w:rsidP="002B0AA7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</w:pPr>
      <w:r w:rsidRPr="002B0AA7">
        <w:t>β) Παραποιημένου περιεχομένου.</w:t>
      </w:r>
    </w:p>
    <w:p w14:paraId="4B44F517" w14:textId="77777777" w:rsidR="002B0AA7" w:rsidRPr="002B0AA7" w:rsidRDefault="002B0AA7" w:rsidP="002B0AA7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</w:pPr>
      <w:r w:rsidRPr="002B0AA7">
        <w:t>γ) Σάτιρας.</w:t>
      </w:r>
    </w:p>
    <w:p w14:paraId="2F7B6031" w14:textId="77777777" w:rsidR="002B0AA7" w:rsidRPr="002B0AA7" w:rsidRDefault="002B0AA7" w:rsidP="002B0AA7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</w:pPr>
      <w:r w:rsidRPr="002B0AA7">
        <w:t>δ) Περιεχομένου-απομίμησης.</w:t>
      </w:r>
    </w:p>
    <w:p w14:paraId="2B25F817" w14:textId="77777777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  <w:r w:rsidRPr="00DC7175">
        <w:rPr>
          <w:b/>
          <w:bCs/>
          <w:lang w:val="el-GR"/>
        </w:rPr>
        <w:t>8. Ερώτηση 8:</w:t>
      </w:r>
      <w:r w:rsidRPr="00DC7175">
        <w:rPr>
          <w:lang w:val="el-GR"/>
        </w:rPr>
        <w:t xml:space="preserve"> Η κύρια διαφορά μεταξύ παραπληροφόρησης (</w:t>
      </w:r>
      <w:r w:rsidRPr="002B0AA7">
        <w:rPr>
          <w:i/>
          <w:iCs/>
        </w:rPr>
        <w:t>misinformation</w:t>
      </w:r>
      <w:r w:rsidRPr="00DC7175">
        <w:rPr>
          <w:lang w:val="el-GR"/>
        </w:rPr>
        <w:t>) και δυσπληροφόρησης (</w:t>
      </w:r>
      <w:r w:rsidRPr="002B0AA7">
        <w:rPr>
          <w:i/>
          <w:iCs/>
        </w:rPr>
        <w:t>disinformation</w:t>
      </w:r>
      <w:r w:rsidRPr="00DC7175">
        <w:rPr>
          <w:lang w:val="el-GR"/>
        </w:rPr>
        <w:t>) είναι:</w:t>
      </w:r>
    </w:p>
    <w:p w14:paraId="6AAB5E59" w14:textId="77777777" w:rsidR="002B0AA7" w:rsidRPr="00DC7175" w:rsidRDefault="002B0AA7" w:rsidP="002B0AA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α) Το θέμα της ψευδούς πληροφορίας.</w:t>
      </w:r>
    </w:p>
    <w:p w14:paraId="4B4F6DEC" w14:textId="77777777" w:rsidR="002B0AA7" w:rsidRPr="00DC7175" w:rsidRDefault="002B0AA7" w:rsidP="002B0AA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β) Η πλατφόρμα στην οποία κοινοποιείται.</w:t>
      </w:r>
    </w:p>
    <w:p w14:paraId="4138DEA9" w14:textId="77777777" w:rsidR="002B0AA7" w:rsidRPr="00DC7175" w:rsidRDefault="002B0AA7" w:rsidP="002B0AA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b/>
          <w:bCs/>
          <w:lang w:val="el-GR"/>
        </w:rPr>
        <w:t>γ) Η πρόθεση του ατόμου που τη διαδίδει.</w:t>
      </w:r>
    </w:p>
    <w:p w14:paraId="3DC2D0C3" w14:textId="77777777" w:rsidR="002B0AA7" w:rsidRPr="00DC7175" w:rsidRDefault="002B0AA7" w:rsidP="002B0AA7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δ) Ο αριθμός των ατόμων που την βλέπουν.</w:t>
      </w:r>
    </w:p>
    <w:p w14:paraId="75CF9ABC" w14:textId="77777777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  <w:r w:rsidRPr="00DC7175">
        <w:rPr>
          <w:b/>
          <w:bCs/>
          <w:lang w:val="el-GR"/>
        </w:rPr>
        <w:t>9. Ερώτηση 9:</w:t>
      </w:r>
      <w:r w:rsidRPr="00DC7175">
        <w:rPr>
          <w:lang w:val="el-GR"/>
        </w:rPr>
        <w:t xml:space="preserve"> Ποιο από τα παρακάτω είναι κρίσιμο βήμα πριν κοινοποιήσετε μια πιθανώς </w:t>
      </w:r>
      <w:r w:rsidRPr="002B0AA7">
        <w:t>viral</w:t>
      </w:r>
      <w:r w:rsidRPr="00DC7175">
        <w:rPr>
          <w:lang w:val="el-GR"/>
        </w:rPr>
        <w:t xml:space="preserve"> ανάρτηση στα μέσα κοινωνικής δικτύωσης;</w:t>
      </w:r>
    </w:p>
    <w:p w14:paraId="38700C98" w14:textId="77777777" w:rsidR="002B0AA7" w:rsidRPr="002B0AA7" w:rsidRDefault="002B0AA7" w:rsidP="002B0AA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</w:pPr>
      <w:r w:rsidRPr="002B0AA7">
        <w:t>α) Διαβάστε τον τίτλο.</w:t>
      </w:r>
    </w:p>
    <w:p w14:paraId="3D9FE515" w14:textId="77777777" w:rsidR="002B0AA7" w:rsidRPr="00DC7175" w:rsidRDefault="002B0AA7" w:rsidP="002B0AA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β) Ελέγξτε αν το έχουν κοινοποιήσει φίλοι.</w:t>
      </w:r>
    </w:p>
    <w:p w14:paraId="3A242382" w14:textId="77777777" w:rsidR="002B0AA7" w:rsidRPr="00DC7175" w:rsidRDefault="002B0AA7" w:rsidP="002B0AA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b/>
          <w:bCs/>
          <w:lang w:val="el-GR"/>
        </w:rPr>
        <w:t>γ) Σταματήστε και διερευνήστε την πηγή και τους ισχυρισμούς.</w:t>
      </w:r>
    </w:p>
    <w:p w14:paraId="1772F3A4" w14:textId="77777777" w:rsidR="002B0AA7" w:rsidRPr="00DC7175" w:rsidRDefault="002B0AA7" w:rsidP="002B0AA7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δ) Περιμένετε να δείτε αν γίνει δημοφιλής.</w:t>
      </w:r>
    </w:p>
    <w:p w14:paraId="2FF9A402" w14:textId="77777777" w:rsidR="002B0AA7" w:rsidRPr="00DC7175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  <w:rPr>
          <w:lang w:val="el-GR"/>
        </w:rPr>
      </w:pPr>
      <w:r w:rsidRPr="00DC7175">
        <w:rPr>
          <w:b/>
          <w:bCs/>
          <w:lang w:val="el-GR"/>
        </w:rPr>
        <w:lastRenderedPageBreak/>
        <w:t>10. Ερώτηση 10:</w:t>
      </w:r>
      <w:r w:rsidRPr="00DC7175">
        <w:rPr>
          <w:lang w:val="el-GR"/>
        </w:rPr>
        <w:t xml:space="preserve"> Η μεροληψία αλγορίθμου (</w:t>
      </w:r>
      <w:r w:rsidRPr="002B0AA7">
        <w:rPr>
          <w:i/>
          <w:iCs/>
        </w:rPr>
        <w:t>algorithmic</w:t>
      </w:r>
      <w:r w:rsidRPr="00DC7175">
        <w:rPr>
          <w:i/>
          <w:iCs/>
          <w:lang w:val="el-GR"/>
        </w:rPr>
        <w:t xml:space="preserve"> </w:t>
      </w:r>
      <w:r w:rsidRPr="002B0AA7">
        <w:rPr>
          <w:i/>
          <w:iCs/>
        </w:rPr>
        <w:t>bias</w:t>
      </w:r>
      <w:r w:rsidRPr="00DC7175">
        <w:rPr>
          <w:lang w:val="el-GR"/>
        </w:rPr>
        <w:t>) αναφέρεται:</w:t>
      </w:r>
    </w:p>
    <w:p w14:paraId="1715BADE" w14:textId="77777777" w:rsidR="002B0AA7" w:rsidRPr="00DC7175" w:rsidRDefault="002B0AA7" w:rsidP="002B0AA7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α) Στην προσωπική μεροληψία ενός ατόμου.</w:t>
      </w:r>
    </w:p>
    <w:p w14:paraId="37AE9DD5" w14:textId="77777777" w:rsidR="002B0AA7" w:rsidRPr="00DC7175" w:rsidRDefault="002B0AA7" w:rsidP="002B0AA7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b/>
          <w:bCs/>
          <w:lang w:val="el-GR"/>
        </w:rPr>
        <w:t>β) Στον τρόπο με τον οποίο ένας αλγόριθμος δίνει προτεραιότητα σε συγκεκριμένες πληροφορίες έναντι άλλων.</w:t>
      </w:r>
    </w:p>
    <w:p w14:paraId="40E9BD49" w14:textId="77777777" w:rsidR="002B0AA7" w:rsidRPr="00DC7175" w:rsidRDefault="002B0AA7" w:rsidP="002B0AA7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γ) Στην ικανότητα μιας μηχανής αναζήτησης να βρίσκει ακριβείς πληροφορίες.</w:t>
      </w:r>
    </w:p>
    <w:p w14:paraId="620F693E" w14:textId="77777777" w:rsidR="002B0AA7" w:rsidRPr="00DC7175" w:rsidRDefault="002B0AA7" w:rsidP="002B0AA7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δ) Σε σφάλμα εφαρμογής κοινωνικής δικτύωσης.</w:t>
      </w:r>
    </w:p>
    <w:p w14:paraId="0445538F" w14:textId="77777777" w:rsidR="002B0AA7" w:rsidRPr="002B0AA7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</w:pPr>
      <w:r w:rsidRPr="00DC7175">
        <w:rPr>
          <w:b/>
          <w:bCs/>
          <w:lang w:val="el-GR"/>
        </w:rPr>
        <w:t>11. Ερώτηση 11:</w:t>
      </w:r>
      <w:r w:rsidRPr="00DC7175">
        <w:rPr>
          <w:lang w:val="el-GR"/>
        </w:rPr>
        <w:t xml:space="preserve"> Βλέπετε ένα βίντεο για δραστηριότητα στην τάξη που υπόσχεται εντυπωσιακά αποτελέσματα, αλλά προέρχεται από άγνωστο </w:t>
      </w:r>
      <w:r w:rsidRPr="002B0AA7">
        <w:t>blogger</w:t>
      </w:r>
      <w:r w:rsidRPr="00DC7175">
        <w:rPr>
          <w:lang w:val="el-GR"/>
        </w:rPr>
        <w:t xml:space="preserve">. </w:t>
      </w:r>
      <w:r w:rsidRPr="002B0AA7">
        <w:t>Τι πρέπει να ελέγξετε πρώτα;</w:t>
      </w:r>
    </w:p>
    <w:p w14:paraId="72A334DE" w14:textId="77777777" w:rsidR="002B0AA7" w:rsidRPr="00DC7175" w:rsidRDefault="002B0AA7" w:rsidP="002B0AA7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α) Αν το βίντεο έχει πολλές προβολές.</w:t>
      </w:r>
    </w:p>
    <w:p w14:paraId="7A301105" w14:textId="77777777" w:rsidR="002B0AA7" w:rsidRPr="00DC7175" w:rsidRDefault="002B0AA7" w:rsidP="002B0AA7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b/>
          <w:bCs/>
          <w:lang w:val="el-GR"/>
        </w:rPr>
        <w:t>β) Τα διαπιστευτήρια του συγγραφέα και τη φήμη του ιστολογίου.</w:t>
      </w:r>
    </w:p>
    <w:p w14:paraId="2109EE12" w14:textId="77777777" w:rsidR="002B0AA7" w:rsidRPr="00DC7175" w:rsidRDefault="002B0AA7" w:rsidP="002B0AA7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>γ) Τα σχόλια για ανατροφοδότηση.</w:t>
      </w:r>
    </w:p>
    <w:p w14:paraId="14FEE8C1" w14:textId="77777777" w:rsidR="002B0AA7" w:rsidRPr="002B0AA7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</w:pPr>
      <w:r w:rsidRPr="00DC7175">
        <w:rPr>
          <w:b/>
          <w:bCs/>
          <w:lang w:val="el-GR"/>
        </w:rPr>
        <w:t>12. Ερώτηση 12:</w:t>
      </w:r>
      <w:r w:rsidRPr="00DC7175">
        <w:rPr>
          <w:lang w:val="el-GR"/>
        </w:rPr>
        <w:t xml:space="preserve"> Οι μαθητές σας δυσκολεύονται να βρουν αξιόπιστες πηγές για μια ερευνητική εργασία. </w:t>
      </w:r>
      <w:r w:rsidRPr="002B0AA7">
        <w:t>Το καλύτερο πρώτο βήμα είναι:</w:t>
      </w:r>
    </w:p>
    <w:p w14:paraId="12340125" w14:textId="77777777" w:rsidR="002B0AA7" w:rsidRPr="00DC7175" w:rsidRDefault="002B0AA7" w:rsidP="002B0AA7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 xml:space="preserve">α) Να τους πείτε να χρησιμοποιήσουν τη </w:t>
      </w:r>
      <w:r w:rsidRPr="002B0AA7">
        <w:t>Wikipedia</w:t>
      </w:r>
      <w:r w:rsidRPr="00DC7175">
        <w:rPr>
          <w:lang w:val="el-GR"/>
        </w:rPr>
        <w:t>.</w:t>
      </w:r>
    </w:p>
    <w:p w14:paraId="701C916D" w14:textId="77777777" w:rsidR="002B0AA7" w:rsidRPr="00DC7175" w:rsidRDefault="002B0AA7" w:rsidP="002B0AA7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b/>
          <w:bCs/>
          <w:lang w:val="el-GR"/>
        </w:rPr>
        <w:t>β) Να τους παρέχετε λίστα με αξιόπιστες ειδησεογραφικές και ακαδημαϊκές πηγές.</w:t>
      </w:r>
    </w:p>
    <w:p w14:paraId="1303EA27" w14:textId="77777777" w:rsidR="002B0AA7" w:rsidRPr="00DC7175" w:rsidRDefault="002B0AA7" w:rsidP="002B0AA7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lang w:val="el-GR"/>
        </w:rPr>
      </w:pPr>
      <w:r w:rsidRPr="00DC7175">
        <w:rPr>
          <w:lang w:val="el-GR"/>
        </w:rPr>
        <w:t xml:space="preserve">γ) Να τους συμβουλέψετε να χρησιμοποιήσουν τα τρία πρώτα αποτελέσματα από την αναζήτηση </w:t>
      </w:r>
      <w:r w:rsidRPr="002B0AA7">
        <w:t>Google</w:t>
      </w:r>
      <w:r w:rsidRPr="00DC7175">
        <w:rPr>
          <w:lang w:val="el-GR"/>
        </w:rPr>
        <w:t>.</w:t>
      </w:r>
    </w:p>
    <w:p w14:paraId="183A8ED8" w14:textId="77777777" w:rsidR="002B0AA7" w:rsidRPr="002B0AA7" w:rsidRDefault="002B0AA7" w:rsidP="002B0AA7">
      <w:pPr>
        <w:pBdr>
          <w:top w:val="nil"/>
          <w:left w:val="nil"/>
          <w:bottom w:val="nil"/>
          <w:right w:val="nil"/>
          <w:between w:val="nil"/>
        </w:pBdr>
        <w:ind w:left="360"/>
      </w:pPr>
      <w:r w:rsidRPr="00DC7175">
        <w:rPr>
          <w:b/>
          <w:bCs/>
          <w:lang w:val="el-GR"/>
        </w:rPr>
        <w:t>13. Ερώτηση 13:</w:t>
      </w:r>
      <w:r w:rsidRPr="00DC7175">
        <w:rPr>
          <w:lang w:val="el-GR"/>
        </w:rPr>
        <w:t xml:space="preserve"> Τι είναι ένα πράγμα που ελπίζετε να μάθετε σε αυτό το εκπαιδευτικό μοντέλο; </w:t>
      </w:r>
      <w:r w:rsidRPr="002B0AA7">
        <w:rPr>
          <w:i/>
          <w:iCs/>
        </w:rPr>
        <w:t>(Απάντηση σε μορφή σύντομου κειμένου)</w:t>
      </w:r>
    </w:p>
    <w:p w14:paraId="1F14B318" w14:textId="77777777" w:rsidR="006632CC" w:rsidRDefault="006632CC" w:rsidP="002B0AA7">
      <w:pPr>
        <w:pBdr>
          <w:top w:val="nil"/>
          <w:left w:val="nil"/>
          <w:bottom w:val="nil"/>
          <w:right w:val="nil"/>
          <w:between w:val="nil"/>
        </w:pBdr>
        <w:ind w:left="360"/>
      </w:pPr>
    </w:p>
    <w:sectPr w:rsidR="006632CC">
      <w:pgSz w:w="12240" w:h="15840"/>
      <w:pgMar w:top="1440" w:right="1800" w:bottom="1440" w:left="18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83E2E374-BBE4-4412-BE00-C2CDB4AF4C1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C304D869-1F03-4FBF-AD37-6C316538B380}"/>
    <w:embedBold r:id="rId3" w:fontKey="{CB7315DF-1A29-4C47-BE44-8B1B6EE21263}"/>
    <w:embedItalic r:id="rId4" w:fontKey="{CC4FB93E-F939-455E-9E06-DF2ADB5A8280}"/>
    <w:embedBoldItalic r:id="rId5" w:fontKey="{715636D1-8AFD-4AD9-BF79-91CC073A74B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F327BF32-37AA-4AB7-B92C-94AE4690D691}"/>
    <w:embedBold r:id="rId7" w:fontKey="{17C4C9D9-7CF6-479C-95B1-1346AFDC0044}"/>
    <w:embedItalic r:id="rId8" w:fontKey="{72BEBABE-4D43-4716-B222-1E68B365B455}"/>
    <w:embedBoldItalic r:id="rId9" w:fontKey="{C8F59BBA-7A73-4625-99D3-F53C32C20D59}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Helvetica Neue">
    <w:altName w:val="Times New Roman"/>
    <w:charset w:val="00"/>
    <w:family w:val="auto"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26399"/>
    <w:multiLevelType w:val="multilevel"/>
    <w:tmpl w:val="499C7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49E4E3E"/>
    <w:multiLevelType w:val="multilevel"/>
    <w:tmpl w:val="B262E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4E6C97"/>
    <w:multiLevelType w:val="multilevel"/>
    <w:tmpl w:val="427E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F7D5E53"/>
    <w:multiLevelType w:val="multilevel"/>
    <w:tmpl w:val="DC62278C"/>
    <w:lvl w:ilvl="0">
      <w:start w:val="1"/>
      <w:numFmt w:val="bullet"/>
      <w:pStyle w:val="List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15273C91"/>
    <w:multiLevelType w:val="multilevel"/>
    <w:tmpl w:val="9FBC83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C552ADA"/>
    <w:multiLevelType w:val="multilevel"/>
    <w:tmpl w:val="4D7AA1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1020803"/>
    <w:multiLevelType w:val="multilevel"/>
    <w:tmpl w:val="F1B8AD38"/>
    <w:lvl w:ilvl="0">
      <w:start w:val="1"/>
      <w:numFmt w:val="decimal"/>
      <w:pStyle w:val="ListBullet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3C275A5F"/>
    <w:multiLevelType w:val="multilevel"/>
    <w:tmpl w:val="85F46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0437AA5"/>
    <w:multiLevelType w:val="multilevel"/>
    <w:tmpl w:val="A4B64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6910DBC"/>
    <w:multiLevelType w:val="multilevel"/>
    <w:tmpl w:val="4B2C26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EAD3C1D"/>
    <w:multiLevelType w:val="multilevel"/>
    <w:tmpl w:val="DF1850A4"/>
    <w:lvl w:ilvl="0">
      <w:start w:val="1"/>
      <w:numFmt w:val="decimal"/>
      <w:pStyle w:val="ListBullet2"/>
      <w:lvlText w:val="%1."/>
      <w:lvlJc w:val="left"/>
      <w:pPr>
        <w:ind w:left="36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1" w15:restartNumberingAfterBreak="0">
    <w:nsid w:val="70BB7E72"/>
    <w:multiLevelType w:val="multilevel"/>
    <w:tmpl w:val="83668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2D93465"/>
    <w:multiLevelType w:val="multilevel"/>
    <w:tmpl w:val="9D486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4EB3545"/>
    <w:multiLevelType w:val="multilevel"/>
    <w:tmpl w:val="9A6E05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55F09F1"/>
    <w:multiLevelType w:val="multilevel"/>
    <w:tmpl w:val="3FA4D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08659645">
    <w:abstractNumId w:val="3"/>
  </w:num>
  <w:num w:numId="2" w16cid:durableId="143131222">
    <w:abstractNumId w:val="10"/>
  </w:num>
  <w:num w:numId="3" w16cid:durableId="2002391280">
    <w:abstractNumId w:val="6"/>
  </w:num>
  <w:num w:numId="4" w16cid:durableId="694922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7068904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8165286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519543252">
    <w:abstractNumId w:val="8"/>
  </w:num>
  <w:num w:numId="8" w16cid:durableId="1753239119">
    <w:abstractNumId w:val="4"/>
  </w:num>
  <w:num w:numId="9" w16cid:durableId="1803499886">
    <w:abstractNumId w:val="9"/>
  </w:num>
  <w:num w:numId="10" w16cid:durableId="65615366">
    <w:abstractNumId w:val="11"/>
  </w:num>
  <w:num w:numId="11" w16cid:durableId="575481564">
    <w:abstractNumId w:val="7"/>
  </w:num>
  <w:num w:numId="12" w16cid:durableId="1283733510">
    <w:abstractNumId w:val="12"/>
  </w:num>
  <w:num w:numId="13" w16cid:durableId="1625115919">
    <w:abstractNumId w:val="13"/>
  </w:num>
  <w:num w:numId="14" w16cid:durableId="733820073">
    <w:abstractNumId w:val="1"/>
  </w:num>
  <w:num w:numId="15" w16cid:durableId="1912082573">
    <w:abstractNumId w:val="14"/>
  </w:num>
  <w:num w:numId="16" w16cid:durableId="901258244">
    <w:abstractNumId w:val="5"/>
  </w:num>
  <w:num w:numId="17" w16cid:durableId="1985087324">
    <w:abstractNumId w:val="0"/>
  </w:num>
  <w:num w:numId="18" w16cid:durableId="4247667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32CC"/>
    <w:rsid w:val="002B0AA7"/>
    <w:rsid w:val="006632CC"/>
    <w:rsid w:val="007F2392"/>
    <w:rsid w:val="009212EE"/>
    <w:rsid w:val="00DC7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F55606"/>
  <w15:docId w15:val="{F3452DA0-33C7-441C-B752-C225ED3C1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2"/>
        <w:szCs w:val="22"/>
        <w:lang w:val="e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Subtitle">
    <w:name w:val="Subtitle"/>
    <w:basedOn w:val="Normal"/>
    <w:next w:val="Normal"/>
    <w:link w:val="SubtitleChar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e+zY1U8ZK7PhTJ+K+uHxdM6VWtA==">CgMxLjA4AHIhMVFaSHRpZ3Z2akpOUXJXaGRjVC1WNHJpOUN4dWk5VWZC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578</Words>
  <Characters>3301</Characters>
  <Application>Microsoft Office Word</Application>
  <DocSecurity>0</DocSecurity>
  <Lines>27</Lines>
  <Paragraphs>7</Paragraphs>
  <ScaleCrop>false</ScaleCrop>
  <Company/>
  <LinksUpToDate>false</LinksUpToDate>
  <CharactersWithSpaces>3872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Author</cp:lastModifiedBy>
  <cp:revision>3</cp:revision>
  <dcterms:created xsi:type="dcterms:W3CDTF">2013-12-23T23:15:00Z</dcterms:created>
  <dcterms:modified xsi:type="dcterms:W3CDTF">2025-12-24T09:07:00Z</dcterms:modified>
</cp:coreProperties>
</file>